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97" w:rsidRPr="00C9656A" w:rsidRDefault="00F83500" w:rsidP="00C9656A">
      <w:pPr>
        <w:shd w:val="clear" w:color="auto" w:fill="EAF1DD" w:themeFill="accent3" w:themeFillTint="33"/>
        <w:spacing w:after="30" w:line="240" w:lineRule="auto"/>
        <w:ind w:firstLine="612"/>
        <w:jc w:val="both"/>
        <w:rPr>
          <w:rFonts w:ascii="Times New Roman" w:eastAsia="Times New Roman" w:hAnsi="Times New Roman" w:cs="Times New Roman"/>
          <w:color w:val="330033"/>
          <w:sz w:val="32"/>
          <w:szCs w:val="32"/>
          <w:lang w:val="en-US" w:eastAsia="uk-UA"/>
        </w:rPr>
      </w:pPr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відомі багатьом, а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Піддністряни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московсько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-суздальських архітекторів 17-18 століть, а в Україні його відлуння можна </w:t>
      </w:r>
      <w:r w:rsidR="00F53697"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знайти хіба лиш десь у Путивлі.</w:t>
      </w:r>
    </w:p>
    <w:p w:rsidR="001D21C5" w:rsidRDefault="001D21C5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1D21C5" w:rsidRPr="001D21C5" w:rsidRDefault="001D21C5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F53697" w:rsidRPr="00F53697" w:rsidRDefault="001D21C5" w:rsidP="00F53697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59264" behindDoc="0" locked="0" layoutInCell="1" allowOverlap="1" wp14:anchorId="45FABE7F" wp14:editId="3F6AEB46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59786" cy="42367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F53697" w:rsidRPr="00F53697" w:rsidRDefault="00F53697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F83500" w:rsidP="001D21C5">
      <w:pPr>
        <w:shd w:val="clear" w:color="auto" w:fill="FFFFFF" w:themeFill="background1"/>
        <w:spacing w:after="30" w:line="240" w:lineRule="auto"/>
        <w:ind w:left="4962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Чому так побудована церква у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Піддністрянах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лишається загадкою. Після відновлення греко-католицької Церкви в Галичині, тут громада залишилася в православ’ї і це може свідчити про те, що село було колись москвофільське і тому церкву збудовано на московський манер. Але можливо, що це була примха місцевого поміщика Яна Кароля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Язвінського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відомого тим, що програв свою дружину в карти.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Щоправд</w:t>
      </w:r>
      <w:proofErr w:type="spellEnd"/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1D21C5" w:rsidRPr="001D21C5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відомі багатьом, а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Піддністряни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московсько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-суздальських архітекторів 17-18 століть, а в Україні його відлуння можна 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знайти хіба лиш десь у Путивлі.</w:t>
      </w: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C9656A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1D21C5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1D21C5" w:rsidRDefault="001D21C5" w:rsidP="001D21C5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1D21C5" w:rsidRPr="001D21C5" w:rsidRDefault="001D21C5" w:rsidP="001D21C5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58240" behindDoc="0" locked="0" layoutInCell="1" allowOverlap="1" wp14:anchorId="03D0ADCE" wp14:editId="77A87559">
            <wp:simplePos x="0" y="0"/>
            <wp:positionH relativeFrom="column">
              <wp:posOffset>3184525</wp:posOffset>
            </wp:positionH>
            <wp:positionV relativeFrom="paragraph">
              <wp:posOffset>-635</wp:posOffset>
            </wp:positionV>
            <wp:extent cx="2936939" cy="4351020"/>
            <wp:effectExtent l="0" t="0" r="0" b="0"/>
            <wp:wrapNone/>
            <wp:docPr id="15" name="Рисунок 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C5" w:rsidRPr="001D21C5" w:rsidRDefault="001D21C5" w:rsidP="00C25F9B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C25F9B" w:rsidRPr="001D21C5" w:rsidRDefault="00C25F9B" w:rsidP="001D21C5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C25F9B" w:rsidRPr="00F83500" w:rsidRDefault="00C25F9B" w:rsidP="00C25F9B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601AF0" w:rsidRDefault="00601AF0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Праворуч: Дуб</w:t>
      </w:r>
    </w:p>
    <w:p w:rsidR="00601AF0" w:rsidRDefault="00601AF0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F83500" w:rsidRPr="00C9656A" w:rsidRDefault="00F83500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 детально описала панський парк на схилах Дністра з доріжками посипаними пісочком, гарною альтанкою і невеличким басейном біля джерела під гор</w:t>
      </w:r>
      <w:r w:rsidR="00C9656A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ою, </w:t>
      </w:r>
      <w:proofErr w:type="spellStart"/>
      <w:r w:rsidR="00C9656A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щовеч</w:t>
      </w:r>
      <w:proofErr w:type="spellEnd"/>
    </w:p>
    <w:p w:rsidR="00C9656A" w:rsidRDefault="00C9656A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C9656A" w:rsidRDefault="00C9656A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C9656A" w:rsidRDefault="00C9656A" w:rsidP="00C9656A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</w:t>
      </w:r>
    </w:p>
    <w:p w:rsidR="00C9656A" w:rsidRDefault="00C9656A" w:rsidP="00C9656A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C9656A" w:rsidRPr="00C9656A" w:rsidRDefault="00C9656A" w:rsidP="00C9656A">
      <w:pPr>
        <w:shd w:val="clear" w:color="auto" w:fill="FFFFFF" w:themeFill="background1"/>
        <w:spacing w:after="30" w:line="240" w:lineRule="auto"/>
        <w:jc w:val="center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lastRenderedPageBreak/>
        <w:drawing>
          <wp:inline distT="0" distB="0" distL="0" distR="0">
            <wp:extent cx="6118860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6A" w:rsidRPr="00C9656A" w:rsidRDefault="00C9656A" w:rsidP="00C25F9B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D413D8" w:rsidRDefault="00D413D8" w:rsidP="00C25F9B">
      <w:pPr>
        <w:ind w:right="5528"/>
        <w:rPr>
          <w:lang w:val="en-US"/>
        </w:rPr>
      </w:pPr>
    </w:p>
    <w:p w:rsidR="007A1CD2" w:rsidRPr="007A1CD2" w:rsidRDefault="007A1CD2" w:rsidP="007A1CD2">
      <w:pPr>
        <w:shd w:val="clear" w:color="auto" w:fill="EAF1DD" w:themeFill="accent3" w:themeFillTint="33"/>
        <w:spacing w:after="30" w:line="240" w:lineRule="auto"/>
        <w:ind w:firstLine="612"/>
        <w:jc w:val="both"/>
        <w:rPr>
          <w:rFonts w:ascii="Times New Roman" w:eastAsia="Times New Roman" w:hAnsi="Times New Roman" w:cs="Times New Roman"/>
          <w:color w:val="330033"/>
          <w:sz w:val="32"/>
          <w:szCs w:val="32"/>
          <w:lang w:val="ru-RU" w:eastAsia="uk-UA"/>
        </w:rPr>
      </w:pPr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відомі багатьом, а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Піддністряни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московсько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-суздальських архітекторів 17-18 століть, а в Україні його відлуння можна знайти хіба лиш десь у Путивлі.</w:t>
      </w: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2336" behindDoc="0" locked="0" layoutInCell="1" allowOverlap="1" wp14:anchorId="2F7ECCC7" wp14:editId="2E82BD6B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59786" cy="4236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left="4962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Чому так побудована церква у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Піддністрянах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лишається загадкою. Після відновлення греко-католицької </w:t>
      </w: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lastRenderedPageBreak/>
        <w:t xml:space="preserve">Церкви в Галичині, тут громада залишилася в православ’ї і це може свідчити про те, що село було колись москвофільське і тому церкву збудовано на московський манер. Але можливо, що це була примха місцевого поміщика Яна Кароля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Язвінського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відомого тим, що програв свою дружину в карти.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Щоправд</w:t>
      </w:r>
      <w:proofErr w:type="spellEnd"/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відомі багатьом, а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Піддністряни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московсько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-суздальських архітекторів 17-18 століть, а в Україні його відлуння можна 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знайти хіба лиш десь у Путивлі.</w:t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1312" behindDoc="0" locked="0" layoutInCell="1" allowOverlap="1" wp14:anchorId="68A98484" wp14:editId="4A4DA334">
            <wp:simplePos x="0" y="0"/>
            <wp:positionH relativeFrom="column">
              <wp:posOffset>3184525</wp:posOffset>
            </wp:positionH>
            <wp:positionV relativeFrom="paragraph">
              <wp:posOffset>-635</wp:posOffset>
            </wp:positionV>
            <wp:extent cx="2936939" cy="4351020"/>
            <wp:effectExtent l="0" t="0" r="0" b="0"/>
            <wp:wrapNone/>
            <wp:docPr id="3" name="Рисунок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F83500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Праворуч: Дуб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 детально описала панський парк на схилах Дністра з доріжками </w:t>
      </w: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lastRenderedPageBreak/>
        <w:t>посипаними пісочком, гарною альтанкою і невеличким басейном біля джерела під гор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ою, </w:t>
      </w:r>
      <w:proofErr w:type="spellStart"/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щовеч</w:t>
      </w:r>
      <w:proofErr w:type="spellEnd"/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jc w:val="center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inline distT="0" distB="0" distL="0" distR="0" wp14:anchorId="1F7AE745" wp14:editId="490712B0">
            <wp:extent cx="6118860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ind w:right="5528"/>
      </w:pPr>
    </w:p>
    <w:p w:rsidR="007A1CD2" w:rsidRPr="007A1CD2" w:rsidRDefault="007A1CD2" w:rsidP="007A1CD2">
      <w:pPr>
        <w:shd w:val="clear" w:color="auto" w:fill="EAF1DD" w:themeFill="accent3" w:themeFillTint="33"/>
        <w:spacing w:after="30" w:line="240" w:lineRule="auto"/>
        <w:ind w:firstLine="612"/>
        <w:jc w:val="both"/>
        <w:rPr>
          <w:rFonts w:ascii="Times New Roman" w:eastAsia="Times New Roman" w:hAnsi="Times New Roman" w:cs="Times New Roman"/>
          <w:color w:val="330033"/>
          <w:sz w:val="32"/>
          <w:szCs w:val="32"/>
          <w:lang w:val="ru-RU" w:eastAsia="uk-UA"/>
        </w:rPr>
      </w:pPr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відомі багатьом, а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Піддністряни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московсько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-суздальських архітекторів 17-18 століть, а в Україні його відлуння можна знайти хіба лиш десь у Путивлі.</w:t>
      </w: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5408" behindDoc="0" locked="0" layoutInCell="1" allowOverlap="1" wp14:anchorId="2F7ECCC7" wp14:editId="2E82BD6B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59786" cy="42367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left="4962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Чому так побудована церква у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Піддністрянах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лишається загадкою. Після відновлення греко-католицької Церкви в Галичині, тут громада залишилася в православ’ї і це може свідчити про те, що село було колись москвофільське і тому церкву збудовано на московський манер. Але можливо, що це була примха місцевого поміщика Яна Кароля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Язвінського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відомого тим, що програв свою дружину в карти.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Щоправд</w:t>
      </w:r>
      <w:proofErr w:type="spellEnd"/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відомі багатьом, а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Піддністряни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московсько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-суздальських архітекторів 17-18 століть, а в Україні його відлуння можна 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знайти хіба лиш десь у Путивлі.</w:t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4384" behindDoc="0" locked="0" layoutInCell="1" allowOverlap="1" wp14:anchorId="68A98484" wp14:editId="4A4DA334">
            <wp:simplePos x="0" y="0"/>
            <wp:positionH relativeFrom="column">
              <wp:posOffset>3184525</wp:posOffset>
            </wp:positionH>
            <wp:positionV relativeFrom="paragraph">
              <wp:posOffset>-635</wp:posOffset>
            </wp:positionV>
            <wp:extent cx="2936939" cy="4351020"/>
            <wp:effectExtent l="0" t="0" r="0" b="0"/>
            <wp:wrapNone/>
            <wp:docPr id="6" name="Рисунок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F83500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Праворуч: Дуб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</w:t>
      </w: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lastRenderedPageBreak/>
        <w:t>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 детально описала панський парк на схилах Дністра з доріжками посипаними пісочком, гарною альтанкою і невеличким басейном біля джерела під гор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ою, </w:t>
      </w:r>
      <w:proofErr w:type="spellStart"/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щовеч</w:t>
      </w:r>
      <w:proofErr w:type="spellEnd"/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jc w:val="center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inline distT="0" distB="0" distL="0" distR="0" wp14:anchorId="1F7AE745" wp14:editId="490712B0">
            <wp:extent cx="6118860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ind w:right="5528"/>
      </w:pPr>
    </w:p>
    <w:p w:rsidR="007A1CD2" w:rsidRPr="007A1CD2" w:rsidRDefault="007A1CD2" w:rsidP="007A1CD2">
      <w:pPr>
        <w:shd w:val="clear" w:color="auto" w:fill="EAF1DD" w:themeFill="accent3" w:themeFillTint="33"/>
        <w:spacing w:after="30" w:line="240" w:lineRule="auto"/>
        <w:ind w:firstLine="612"/>
        <w:jc w:val="both"/>
        <w:rPr>
          <w:rFonts w:ascii="Times New Roman" w:eastAsia="Times New Roman" w:hAnsi="Times New Roman" w:cs="Times New Roman"/>
          <w:color w:val="330033"/>
          <w:sz w:val="32"/>
          <w:szCs w:val="32"/>
          <w:lang w:val="ru-RU" w:eastAsia="uk-UA"/>
        </w:rPr>
      </w:pPr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lastRenderedPageBreak/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відомі багатьом, а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Піддністряни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московсько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-суздальських архітекторів 17-18 століть, а в Україні його відлуння можна знайти хіба лиш десь у Путивлі.</w:t>
      </w: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8480" behindDoc="0" locked="0" layoutInCell="1" allowOverlap="1" wp14:anchorId="2F7ECCC7" wp14:editId="2E82BD6B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59786" cy="42367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left="4962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Чому так побудована церква у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Піддністрянах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лишається загадкою. Після відновлення греко-католицької Церкви в Галичині, тут громада залишилася в православ’ї і це може свідчити про те, що село було колись москвофільське і тому церкву збудовано на московський манер. Але можливо, що це була примха місцевого поміщика Яна Кароля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Язвінського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відомого тим, що програв свою дружину в карти.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Щоправд</w:t>
      </w:r>
      <w:proofErr w:type="spellEnd"/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відомі багатьом, а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Піддністряни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московсько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-суздальських архітекторів 17-18 століть, а в Україні його відлуння можна 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знайти хіба лиш десь у Путивлі.</w:t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67456" behindDoc="0" locked="0" layoutInCell="1" allowOverlap="1" wp14:anchorId="68A98484" wp14:editId="4A4DA334">
            <wp:simplePos x="0" y="0"/>
            <wp:positionH relativeFrom="column">
              <wp:posOffset>3184525</wp:posOffset>
            </wp:positionH>
            <wp:positionV relativeFrom="paragraph">
              <wp:posOffset>-635</wp:posOffset>
            </wp:positionV>
            <wp:extent cx="2936939" cy="4351020"/>
            <wp:effectExtent l="0" t="0" r="0" b="0"/>
            <wp:wrapNone/>
            <wp:docPr id="9" name="Рисунок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F83500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Праворуч: Дуб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 детально описала панський парк на схилах Дністра з доріжками посипаними пісочком, гарною альтанкою і невеличким басейном біля джерела під гор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ою, </w:t>
      </w:r>
      <w:proofErr w:type="spellStart"/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щовеч</w:t>
      </w:r>
      <w:proofErr w:type="spellEnd"/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jc w:val="center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lastRenderedPageBreak/>
        <w:drawing>
          <wp:inline distT="0" distB="0" distL="0" distR="0" wp14:anchorId="1F7AE745" wp14:editId="490712B0">
            <wp:extent cx="6118860" cy="4076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ind w:right="5528"/>
      </w:pPr>
    </w:p>
    <w:p w:rsidR="007A1CD2" w:rsidRPr="007A1CD2" w:rsidRDefault="007A1CD2" w:rsidP="007A1CD2">
      <w:pPr>
        <w:shd w:val="clear" w:color="auto" w:fill="EAF1DD" w:themeFill="accent3" w:themeFillTint="33"/>
        <w:spacing w:after="30" w:line="240" w:lineRule="auto"/>
        <w:ind w:firstLine="612"/>
        <w:jc w:val="both"/>
        <w:rPr>
          <w:rFonts w:ascii="Times New Roman" w:eastAsia="Times New Roman" w:hAnsi="Times New Roman" w:cs="Times New Roman"/>
          <w:color w:val="330033"/>
          <w:sz w:val="32"/>
          <w:szCs w:val="32"/>
          <w:lang w:val="ru-RU" w:eastAsia="uk-UA"/>
        </w:rPr>
      </w:pPr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Кіжі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відомі багатьом, а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Піддністряни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московсько</w:t>
      </w:r>
      <w:proofErr w:type="spellEnd"/>
      <w:r w:rsidRPr="00C9656A">
        <w:rPr>
          <w:rFonts w:ascii="Times New Roman" w:eastAsia="Times New Roman" w:hAnsi="Times New Roman" w:cs="Times New Roman"/>
          <w:color w:val="330033"/>
          <w:sz w:val="32"/>
          <w:szCs w:val="32"/>
          <w:lang w:eastAsia="uk-UA"/>
        </w:rPr>
        <w:t>-суздальських архітекторів 17-18 століть, а в Україні його відлуння можна знайти хіба лиш десь у Путивлі.</w:t>
      </w: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71552" behindDoc="0" locked="0" layoutInCell="1" allowOverlap="1" wp14:anchorId="2F7ECCC7" wp14:editId="2E82BD6B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859786" cy="42367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6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F53697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left="4962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Чому так побудована церква у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Піддністрянах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лишається загадкою. Після відновлення греко-католицької </w:t>
      </w: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lastRenderedPageBreak/>
        <w:t xml:space="preserve">Церкви в Галичині, тут громада залишилася в православ’ї і це може свідчити про те, що село було колись москвофільське і тому церкву збудовано на московський манер. Але можливо, що це була примха місцевого поміщика Яна Кароля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Язвінського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відомого тим, що програв свою дружину в карти.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Щоправд</w:t>
      </w:r>
      <w:proofErr w:type="spellEnd"/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Тут є величний храмовий комплекс, що складається з дерев’яної церкви, мурованої дзвіниці та дерев’яної каплиці. Церква має аж дев’ять декоративних бань у три яруси. Спеціалістам вона нагадує російські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між обома пам’ятками архітектури є суттєва різниця –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Кіжі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відомі багатьом, а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Піддністряни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 – ні. Побудова декоративних бань на зімкненому склепінні була улюбленим прийомом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московсько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-суздальських архітекторів 17-18 століть, а в Україні його відлуння можна 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знайти хіба лиш десь у Путивлі.</w:t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anchor distT="0" distB="0" distL="114300" distR="114300" simplePos="0" relativeHeight="251670528" behindDoc="0" locked="0" layoutInCell="1" allowOverlap="1" wp14:anchorId="68A98484" wp14:editId="4A4DA334">
            <wp:simplePos x="0" y="0"/>
            <wp:positionH relativeFrom="column">
              <wp:posOffset>3184525</wp:posOffset>
            </wp:positionH>
            <wp:positionV relativeFrom="paragraph">
              <wp:posOffset>-635</wp:posOffset>
            </wp:positionV>
            <wp:extent cx="2936939" cy="4351020"/>
            <wp:effectExtent l="0" t="0" r="0" b="0"/>
            <wp:wrapNone/>
            <wp:docPr id="13" name="Рисунок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1D21C5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F83500" w:rsidRDefault="007A1CD2" w:rsidP="007A1CD2">
      <w:pPr>
        <w:shd w:val="clear" w:color="auto" w:fill="FFFFFF" w:themeFill="background1"/>
        <w:spacing w:after="30" w:line="240" w:lineRule="auto"/>
        <w:jc w:val="right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Праворуч: Дуб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 детально описала панський парк на схилах Дністра з доріжками </w:t>
      </w: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lastRenderedPageBreak/>
        <w:t>посипаними пісочком, гарною альтанкою і невеличким басейном біля джерела під гор</w:t>
      </w:r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ою, </w:t>
      </w:r>
      <w:proofErr w:type="spellStart"/>
      <w:r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щовеч</w:t>
      </w:r>
      <w:proofErr w:type="spellEnd"/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Pr="007A1CD2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shd w:val="clear" w:color="auto" w:fill="FFFFFF" w:themeFill="background1"/>
        <w:spacing w:after="30" w:line="240" w:lineRule="auto"/>
        <w:ind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 xml:space="preserve">Через багато років експедиція стартувала з </w:t>
      </w:r>
      <w:proofErr w:type="spellStart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Піддністрян</w:t>
      </w:r>
      <w:proofErr w:type="spellEnd"/>
      <w:r w:rsidRPr="00F83500">
        <w:rPr>
          <w:rFonts w:ascii="Times New Roman" w:eastAsia="Times New Roman" w:hAnsi="Times New Roman" w:cs="Times New Roman"/>
          <w:color w:val="330033"/>
          <w:sz w:val="26"/>
          <w:szCs w:val="26"/>
          <w:lang w:eastAsia="uk-UA"/>
        </w:rPr>
        <w:t>, але зайняті підготовкою плавзасобів та іншими справами, ми не змогли зібрати більш детальної інформації про це цікаве село, хоча зробили нові, вже кольорові фотографії церкви. Мені також вдалося коротко поговорити з колишньою покоївкою пана, яка один день на березі випасала корову. Старенька досить</w:t>
      </w:r>
    </w:p>
    <w:p w:rsidR="007A1CD2" w:rsidRDefault="007A1CD2" w:rsidP="007A1CD2">
      <w:pPr>
        <w:shd w:val="clear" w:color="auto" w:fill="FFFFFF" w:themeFill="background1"/>
        <w:spacing w:after="30" w:line="240" w:lineRule="auto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jc w:val="center"/>
        <w:rPr>
          <w:rFonts w:ascii="Times New Roman" w:eastAsia="Times New Roman" w:hAnsi="Times New Roman" w:cs="Times New Roman"/>
          <w:color w:val="330033"/>
          <w:sz w:val="26"/>
          <w:szCs w:val="26"/>
          <w:lang w:val="en-US" w:eastAsia="uk-UA"/>
        </w:rPr>
      </w:pPr>
      <w:r>
        <w:rPr>
          <w:rFonts w:ascii="Times New Roman" w:eastAsia="Times New Roman" w:hAnsi="Times New Roman" w:cs="Times New Roman"/>
          <w:noProof/>
          <w:color w:val="330033"/>
          <w:sz w:val="26"/>
          <w:szCs w:val="26"/>
          <w:lang w:eastAsia="uk-UA"/>
        </w:rPr>
        <w:drawing>
          <wp:inline distT="0" distB="0" distL="0" distR="0" wp14:anchorId="1F7AE745" wp14:editId="490712B0">
            <wp:extent cx="6118860" cy="407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D2" w:rsidRPr="00C9656A" w:rsidRDefault="007A1CD2" w:rsidP="007A1CD2">
      <w:pPr>
        <w:shd w:val="clear" w:color="auto" w:fill="FFFFFF" w:themeFill="background1"/>
        <w:spacing w:after="30" w:line="240" w:lineRule="auto"/>
        <w:ind w:right="5528" w:firstLine="612"/>
        <w:rPr>
          <w:rFonts w:ascii="Times New Roman" w:eastAsia="Times New Roman" w:hAnsi="Times New Roman" w:cs="Times New Roman"/>
          <w:color w:val="330033"/>
          <w:sz w:val="26"/>
          <w:szCs w:val="26"/>
          <w:lang w:val="ru-RU" w:eastAsia="uk-UA"/>
        </w:rPr>
      </w:pPr>
    </w:p>
    <w:p w:rsidR="007A1CD2" w:rsidRDefault="007A1CD2" w:rsidP="007A1CD2">
      <w:pPr>
        <w:ind w:right="5528"/>
      </w:pPr>
    </w:p>
    <w:p w:rsidR="007A1CD2" w:rsidRPr="007A1CD2" w:rsidRDefault="007A1CD2" w:rsidP="00C25F9B">
      <w:pPr>
        <w:ind w:right="5528"/>
        <w:rPr>
          <w:lang w:val="en-US"/>
        </w:rPr>
      </w:pPr>
      <w:bookmarkStart w:id="0" w:name="_GoBack"/>
      <w:bookmarkEnd w:id="0"/>
    </w:p>
    <w:sectPr w:rsidR="007A1CD2" w:rsidRPr="007A1CD2">
      <w:footerReference w:type="defaul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838" w:rsidRDefault="00630838" w:rsidP="00AB5E29">
      <w:pPr>
        <w:spacing w:after="0" w:line="240" w:lineRule="auto"/>
      </w:pPr>
      <w:r>
        <w:separator/>
      </w:r>
    </w:p>
  </w:endnote>
  <w:endnote w:type="continuationSeparator" w:id="0">
    <w:p w:rsidR="00630838" w:rsidRDefault="00630838" w:rsidP="00AB5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554856"/>
      <w:docPartObj>
        <w:docPartGallery w:val="Page Numbers (Bottom of Page)"/>
        <w:docPartUnique/>
      </w:docPartObj>
    </w:sdtPr>
    <w:sdtContent>
      <w:p w:rsidR="007A1CD2" w:rsidRDefault="007A1CD2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AB5E29" w:rsidRDefault="00AB5E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838" w:rsidRDefault="00630838" w:rsidP="00AB5E29">
      <w:pPr>
        <w:spacing w:after="0" w:line="240" w:lineRule="auto"/>
      </w:pPr>
      <w:r>
        <w:separator/>
      </w:r>
    </w:p>
  </w:footnote>
  <w:footnote w:type="continuationSeparator" w:id="0">
    <w:p w:rsidR="00630838" w:rsidRDefault="00630838" w:rsidP="00AB5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00"/>
    <w:rsid w:val="001D21C5"/>
    <w:rsid w:val="00441230"/>
    <w:rsid w:val="00601AF0"/>
    <w:rsid w:val="00630838"/>
    <w:rsid w:val="007A1CD2"/>
    <w:rsid w:val="00AB5E29"/>
    <w:rsid w:val="00C25F9B"/>
    <w:rsid w:val="00C9656A"/>
    <w:rsid w:val="00D413D8"/>
    <w:rsid w:val="00F53697"/>
    <w:rsid w:val="00F83500"/>
    <w:rsid w:val="00FC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t">
    <w:name w:val="bt"/>
    <w:basedOn w:val="a"/>
    <w:rsid w:val="00F8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F8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83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E2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B5E29"/>
  </w:style>
  <w:style w:type="paragraph" w:styleId="a7">
    <w:name w:val="footer"/>
    <w:basedOn w:val="a"/>
    <w:link w:val="a8"/>
    <w:uiPriority w:val="99"/>
    <w:unhideWhenUsed/>
    <w:rsid w:val="00AB5E2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B5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t">
    <w:name w:val="bt"/>
    <w:basedOn w:val="a"/>
    <w:rsid w:val="00F8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F8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835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E2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B5E29"/>
  </w:style>
  <w:style w:type="paragraph" w:styleId="a7">
    <w:name w:val="footer"/>
    <w:basedOn w:val="a"/>
    <w:link w:val="a8"/>
    <w:uiPriority w:val="99"/>
    <w:unhideWhenUsed/>
    <w:rsid w:val="00AB5E2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B5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nister.info/vs/Piddnistriany/DubM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CA973-F7C6-4C4D-B6E3-16A1F5AD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7335</Words>
  <Characters>4181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2023-09-04T13:13:00Z</dcterms:created>
  <dcterms:modified xsi:type="dcterms:W3CDTF">2023-09-04T14:41:00Z</dcterms:modified>
</cp:coreProperties>
</file>